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941C2" w14:textId="77777777" w:rsidR="008E363A" w:rsidRDefault="008E363A" w:rsidP="008E363A">
      <w:pPr>
        <w:spacing w:line="480" w:lineRule="auto"/>
        <w:rPr>
          <w:lang w:val="it-IT"/>
        </w:rPr>
      </w:pPr>
      <w:r>
        <w:rPr>
          <w:lang w:val="it-IT"/>
        </w:rPr>
        <w:t xml:space="preserve">12.3 </w:t>
      </w:r>
      <w:r w:rsidRPr="000D32D9">
        <w:rPr>
          <w:lang w:val="it-IT"/>
        </w:rPr>
        <w:t xml:space="preserve">Kahe esimese käärilöögiga nägi ta Punamütsikest. </w:t>
      </w:r>
    </w:p>
    <w:p w14:paraId="0058C8CD" w14:textId="77777777" w:rsidR="00FF5E7F" w:rsidRPr="00FF5E7F" w:rsidRDefault="00FF5E7F" w:rsidP="00FF5E7F">
      <w:pPr>
        <w:rPr>
          <w:b/>
          <w:bCs/>
          <w:lang w:val="en-US"/>
        </w:rPr>
      </w:pPr>
      <w:r w:rsidRPr="00FF5E7F">
        <w:rPr>
          <w:b/>
          <w:bCs/>
          <w:lang w:val="en-US"/>
        </w:rPr>
        <w:t>Word-by-Word Explanation</w:t>
      </w:r>
    </w:p>
    <w:p w14:paraId="691C18BE" w14:textId="77777777" w:rsidR="00FF5E7F" w:rsidRPr="00FF5E7F" w:rsidRDefault="00FF5E7F" w:rsidP="00FF5E7F">
      <w:pPr>
        <w:numPr>
          <w:ilvl w:val="0"/>
          <w:numId w:val="2"/>
        </w:numPr>
        <w:rPr>
          <w:lang w:val="en-US"/>
        </w:rPr>
      </w:pPr>
      <w:r w:rsidRPr="00FF5E7F">
        <w:rPr>
          <w:b/>
          <w:bCs/>
          <w:lang w:val="en-US"/>
        </w:rPr>
        <w:t>Kahe</w:t>
      </w:r>
      <w:r w:rsidRPr="00FF5E7F">
        <w:rPr>
          <w:lang w:val="en-US"/>
        </w:rPr>
        <w:t xml:space="preserve">: Of two (genitive plural form of </w:t>
      </w:r>
      <w:r w:rsidRPr="00FF5E7F">
        <w:rPr>
          <w:i/>
          <w:iCs/>
          <w:lang w:val="en-US"/>
        </w:rPr>
        <w:t>kaks</w:t>
      </w:r>
      <w:r w:rsidRPr="00FF5E7F">
        <w:rPr>
          <w:lang w:val="en-US"/>
        </w:rPr>
        <w:t>, meaning two).</w:t>
      </w:r>
    </w:p>
    <w:p w14:paraId="75EE1AAC" w14:textId="77777777" w:rsidR="00FF5E7F" w:rsidRPr="00FF5E7F" w:rsidRDefault="00FF5E7F" w:rsidP="00FF5E7F">
      <w:pPr>
        <w:rPr>
          <w:lang w:val="en-US"/>
        </w:rPr>
      </w:pPr>
    </w:p>
    <w:p w14:paraId="4A82250E" w14:textId="77777777" w:rsidR="00FF5E7F" w:rsidRPr="00FF5E7F" w:rsidRDefault="00FF5E7F" w:rsidP="00FF5E7F">
      <w:pPr>
        <w:numPr>
          <w:ilvl w:val="0"/>
          <w:numId w:val="2"/>
        </w:numPr>
        <w:rPr>
          <w:lang w:val="en-US"/>
        </w:rPr>
      </w:pPr>
      <w:r w:rsidRPr="00FF5E7F">
        <w:rPr>
          <w:b/>
          <w:bCs/>
          <w:lang w:val="en-US"/>
        </w:rPr>
        <w:t>esimese</w:t>
      </w:r>
      <w:r w:rsidRPr="00FF5E7F">
        <w:rPr>
          <w:lang w:val="en-US"/>
        </w:rPr>
        <w:t xml:space="preserve">: Of the first (genitive singular form of </w:t>
      </w:r>
      <w:r w:rsidRPr="00FF5E7F">
        <w:rPr>
          <w:i/>
          <w:iCs/>
          <w:lang w:val="en-US"/>
        </w:rPr>
        <w:t>esimene</w:t>
      </w:r>
      <w:r w:rsidRPr="00FF5E7F">
        <w:rPr>
          <w:lang w:val="en-US"/>
        </w:rPr>
        <w:t>, meaning first).</w:t>
      </w:r>
    </w:p>
    <w:p w14:paraId="7DD46B90" w14:textId="77777777" w:rsidR="00FF5E7F" w:rsidRPr="00FF5E7F" w:rsidRDefault="00FF5E7F" w:rsidP="00FF5E7F">
      <w:pPr>
        <w:rPr>
          <w:lang w:val="en-US"/>
        </w:rPr>
      </w:pPr>
    </w:p>
    <w:p w14:paraId="592F7F94" w14:textId="77777777" w:rsidR="00FF5E7F" w:rsidRPr="00FF5E7F" w:rsidRDefault="00FF5E7F" w:rsidP="00FF5E7F">
      <w:pPr>
        <w:numPr>
          <w:ilvl w:val="0"/>
          <w:numId w:val="2"/>
        </w:numPr>
        <w:rPr>
          <w:lang w:val="en-US"/>
        </w:rPr>
      </w:pPr>
      <w:r w:rsidRPr="00FF5E7F">
        <w:rPr>
          <w:b/>
          <w:bCs/>
          <w:lang w:val="en-US"/>
        </w:rPr>
        <w:t>käärilöögiga</w:t>
      </w:r>
      <w:r w:rsidRPr="00FF5E7F">
        <w:rPr>
          <w:lang w:val="en-US"/>
        </w:rPr>
        <w:t xml:space="preserve">: With a scissor snip / with a cut of scissors (singular instructive/comitative case of </w:t>
      </w:r>
      <w:r w:rsidRPr="00FF5E7F">
        <w:rPr>
          <w:i/>
          <w:iCs/>
          <w:lang w:val="en-US"/>
        </w:rPr>
        <w:t>käärilöök</w:t>
      </w:r>
      <w:r w:rsidRPr="00FF5E7F">
        <w:rPr>
          <w:lang w:val="en-US"/>
        </w:rPr>
        <w:t xml:space="preserve">, a compound of </w:t>
      </w:r>
      <w:r w:rsidRPr="00FF5E7F">
        <w:rPr>
          <w:i/>
          <w:iCs/>
          <w:lang w:val="en-US"/>
        </w:rPr>
        <w:t>käärid</w:t>
      </w:r>
      <w:r w:rsidRPr="00FF5E7F">
        <w:rPr>
          <w:lang w:val="en-US"/>
        </w:rPr>
        <w:t xml:space="preserve"> [scissors] and </w:t>
      </w:r>
      <w:r w:rsidRPr="00FF5E7F">
        <w:rPr>
          <w:i/>
          <w:iCs/>
          <w:lang w:val="en-US"/>
        </w:rPr>
        <w:t>löök</w:t>
      </w:r>
      <w:r w:rsidRPr="00FF5E7F">
        <w:rPr>
          <w:lang w:val="en-US"/>
        </w:rPr>
        <w:t xml:space="preserve"> [stroke/hit]).</w:t>
      </w:r>
    </w:p>
    <w:p w14:paraId="0E3E2BCF" w14:textId="77777777" w:rsidR="00FF5E7F" w:rsidRPr="00FF5E7F" w:rsidRDefault="00FF5E7F" w:rsidP="00FF5E7F">
      <w:pPr>
        <w:rPr>
          <w:lang w:val="en-US"/>
        </w:rPr>
      </w:pPr>
    </w:p>
    <w:p w14:paraId="02234BEA" w14:textId="77777777" w:rsidR="00FF5E7F" w:rsidRPr="00FF5E7F" w:rsidRDefault="00FF5E7F" w:rsidP="00FF5E7F">
      <w:pPr>
        <w:numPr>
          <w:ilvl w:val="0"/>
          <w:numId w:val="2"/>
        </w:numPr>
        <w:rPr>
          <w:lang w:val="en-US"/>
        </w:rPr>
      </w:pPr>
      <w:r w:rsidRPr="00FF5E7F">
        <w:rPr>
          <w:b/>
          <w:bCs/>
          <w:lang w:val="en-US"/>
        </w:rPr>
        <w:t>nägi</w:t>
      </w:r>
      <w:r w:rsidRPr="00FF5E7F">
        <w:rPr>
          <w:lang w:val="en-US"/>
        </w:rPr>
        <w:t xml:space="preserve">: Saw (past tense, third-person singular of the verb </w:t>
      </w:r>
      <w:r w:rsidRPr="00FF5E7F">
        <w:rPr>
          <w:i/>
          <w:iCs/>
          <w:lang w:val="en-US"/>
        </w:rPr>
        <w:t>nägema</w:t>
      </w:r>
      <w:r w:rsidRPr="00FF5E7F">
        <w:rPr>
          <w:lang w:val="en-US"/>
        </w:rPr>
        <w:t>, meaning to see).</w:t>
      </w:r>
    </w:p>
    <w:p w14:paraId="1F240DD3" w14:textId="77777777" w:rsidR="00FF5E7F" w:rsidRPr="00FF5E7F" w:rsidRDefault="00FF5E7F" w:rsidP="00FF5E7F">
      <w:pPr>
        <w:rPr>
          <w:lang w:val="en-US"/>
        </w:rPr>
      </w:pPr>
    </w:p>
    <w:p w14:paraId="45332BE0" w14:textId="77777777" w:rsidR="00FF5E7F" w:rsidRPr="00FF5E7F" w:rsidRDefault="00FF5E7F" w:rsidP="00FF5E7F">
      <w:pPr>
        <w:numPr>
          <w:ilvl w:val="0"/>
          <w:numId w:val="2"/>
        </w:numPr>
        <w:rPr>
          <w:lang w:val="en-US"/>
        </w:rPr>
      </w:pPr>
      <w:r w:rsidRPr="00FF5E7F">
        <w:rPr>
          <w:b/>
          <w:bCs/>
          <w:lang w:val="en-US"/>
        </w:rPr>
        <w:t>ta</w:t>
      </w:r>
      <w:r w:rsidRPr="00FF5E7F">
        <w:rPr>
          <w:lang w:val="en-US"/>
        </w:rPr>
        <w:t>: He / she (personal pronoun, third-person singular nominative).</w:t>
      </w:r>
    </w:p>
    <w:p w14:paraId="57270126" w14:textId="77777777" w:rsidR="00FF5E7F" w:rsidRPr="00FF5E7F" w:rsidRDefault="00FF5E7F" w:rsidP="00FF5E7F">
      <w:pPr>
        <w:rPr>
          <w:lang w:val="en-US"/>
        </w:rPr>
      </w:pPr>
    </w:p>
    <w:p w14:paraId="0E63E14E" w14:textId="77777777" w:rsidR="00FF5E7F" w:rsidRPr="00FF5E7F" w:rsidRDefault="00FF5E7F" w:rsidP="00FF5E7F">
      <w:pPr>
        <w:numPr>
          <w:ilvl w:val="0"/>
          <w:numId w:val="2"/>
        </w:numPr>
        <w:rPr>
          <w:lang w:val="en-US"/>
        </w:rPr>
      </w:pPr>
      <w:r w:rsidRPr="00FF5E7F">
        <w:rPr>
          <w:b/>
          <w:bCs/>
          <w:lang w:val="en-US"/>
        </w:rPr>
        <w:t>Punamütsikest</w:t>
      </w:r>
      <w:r w:rsidRPr="00FF5E7F">
        <w:rPr>
          <w:lang w:val="en-US"/>
        </w:rPr>
        <w:t xml:space="preserve">: Little Red Riding Hood (partitive singular form of </w:t>
      </w:r>
      <w:r w:rsidRPr="00FF5E7F">
        <w:rPr>
          <w:i/>
          <w:iCs/>
          <w:lang w:val="en-US"/>
        </w:rPr>
        <w:t>Punamütsike</w:t>
      </w:r>
      <w:r w:rsidRPr="00FF5E7F">
        <w:rPr>
          <w:lang w:val="en-US"/>
        </w:rPr>
        <w:t xml:space="preserve">, a compound of </w:t>
      </w:r>
      <w:r w:rsidRPr="00FF5E7F">
        <w:rPr>
          <w:i/>
          <w:iCs/>
          <w:lang w:val="en-US"/>
        </w:rPr>
        <w:t>punane</w:t>
      </w:r>
      <w:r w:rsidRPr="00FF5E7F">
        <w:rPr>
          <w:lang w:val="en-US"/>
        </w:rPr>
        <w:t xml:space="preserve"> [red] and </w:t>
      </w:r>
      <w:r w:rsidRPr="00FF5E7F">
        <w:rPr>
          <w:i/>
          <w:iCs/>
          <w:lang w:val="en-US"/>
        </w:rPr>
        <w:t>mütsike</w:t>
      </w:r>
      <w:r w:rsidRPr="00FF5E7F">
        <w:rPr>
          <w:lang w:val="en-US"/>
        </w:rPr>
        <w:t xml:space="preserve"> [little cap]).</w:t>
      </w:r>
    </w:p>
    <w:p w14:paraId="28C7204A" w14:textId="77777777" w:rsidR="00FF5E7F" w:rsidRPr="00FF5E7F" w:rsidRDefault="00FF5E7F" w:rsidP="00FF5E7F">
      <w:pPr>
        <w:rPr>
          <w:lang w:val="en-US"/>
        </w:rPr>
      </w:pPr>
    </w:p>
    <w:p w14:paraId="7A2E7E23" w14:textId="77777777" w:rsidR="00FF5E7F" w:rsidRPr="00FF5E7F" w:rsidRDefault="00FF5E7F" w:rsidP="00FF5E7F">
      <w:pPr>
        <w:rPr>
          <w:b/>
          <w:bCs/>
          <w:lang w:val="en-US"/>
        </w:rPr>
      </w:pPr>
      <w:r w:rsidRPr="00FF5E7F">
        <w:rPr>
          <w:b/>
          <w:bCs/>
          <w:lang w:val="en-US"/>
        </w:rPr>
        <w:t>Full Estonian Sentence</w:t>
      </w:r>
    </w:p>
    <w:p w14:paraId="64A9FAF3" w14:textId="77777777" w:rsidR="00FF5E7F" w:rsidRPr="00FF5E7F" w:rsidRDefault="00FF5E7F" w:rsidP="00FF5E7F">
      <w:pPr>
        <w:rPr>
          <w:lang w:val="en-US"/>
        </w:rPr>
      </w:pPr>
      <w:r w:rsidRPr="00FF5E7F">
        <w:rPr>
          <w:lang w:val="en-US"/>
        </w:rPr>
        <w:t>Kahe esimese käärilöögiga nägi ta Punamütsikest.</w:t>
      </w:r>
    </w:p>
    <w:p w14:paraId="680D2E64" w14:textId="77777777" w:rsidR="00FF5E7F" w:rsidRPr="00FF5E7F" w:rsidRDefault="00FF5E7F" w:rsidP="00FF5E7F">
      <w:pPr>
        <w:rPr>
          <w:lang w:val="en-US"/>
        </w:rPr>
      </w:pPr>
    </w:p>
    <w:p w14:paraId="5CB9A4AB" w14:textId="77777777" w:rsidR="00FF5E7F" w:rsidRPr="00FF5E7F" w:rsidRDefault="00FF5E7F" w:rsidP="00FF5E7F">
      <w:pPr>
        <w:rPr>
          <w:lang w:val="en-US"/>
        </w:rPr>
      </w:pPr>
      <w:r w:rsidRPr="00FF5E7F">
        <w:rPr>
          <w:lang w:val="en-US"/>
        </w:rPr>
        <w:t>Would you like to translate or break down another sentence in Estonian?</w:t>
      </w:r>
    </w:p>
    <w:p w14:paraId="6DC80276" w14:textId="77777777" w:rsidR="006274B3" w:rsidRPr="00FF5E7F" w:rsidRDefault="006274B3" w:rsidP="008E363A">
      <w:pPr>
        <w:rPr>
          <w:lang w:val="en-US"/>
        </w:rPr>
      </w:pPr>
    </w:p>
    <w:sectPr w:rsidR="006274B3" w:rsidRPr="00FF5E7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E0FFC1D0-19C0-446C-9726-75EE52A799CC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346584AE-F3A5-4A4C-B98F-50A206531F8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24CB6"/>
    <w:multiLevelType w:val="multilevel"/>
    <w:tmpl w:val="8ABCF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FD62F1"/>
    <w:multiLevelType w:val="multilevel"/>
    <w:tmpl w:val="EC7E6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2015199">
    <w:abstractNumId w:val="0"/>
  </w:num>
  <w:num w:numId="2" w16cid:durableId="569577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E0E"/>
    <w:rsid w:val="00042EA7"/>
    <w:rsid w:val="000761ED"/>
    <w:rsid w:val="000B559D"/>
    <w:rsid w:val="000D32D9"/>
    <w:rsid w:val="00151A25"/>
    <w:rsid w:val="00193FFE"/>
    <w:rsid w:val="001C4A67"/>
    <w:rsid w:val="00246F25"/>
    <w:rsid w:val="003513BF"/>
    <w:rsid w:val="003A6B6D"/>
    <w:rsid w:val="003B7EA3"/>
    <w:rsid w:val="00432E0E"/>
    <w:rsid w:val="004763E2"/>
    <w:rsid w:val="004A2144"/>
    <w:rsid w:val="004B51D2"/>
    <w:rsid w:val="004C3003"/>
    <w:rsid w:val="006274B3"/>
    <w:rsid w:val="006D6E07"/>
    <w:rsid w:val="006F0B44"/>
    <w:rsid w:val="00741734"/>
    <w:rsid w:val="00787BD6"/>
    <w:rsid w:val="007D49B5"/>
    <w:rsid w:val="007E0C44"/>
    <w:rsid w:val="007E534D"/>
    <w:rsid w:val="008C6537"/>
    <w:rsid w:val="008E363A"/>
    <w:rsid w:val="00937710"/>
    <w:rsid w:val="0096273B"/>
    <w:rsid w:val="00A22B54"/>
    <w:rsid w:val="00B5733F"/>
    <w:rsid w:val="00B87D9A"/>
    <w:rsid w:val="00BD33F6"/>
    <w:rsid w:val="00BE7971"/>
    <w:rsid w:val="00C31C72"/>
    <w:rsid w:val="00C53481"/>
    <w:rsid w:val="00C7732B"/>
    <w:rsid w:val="00D50A83"/>
    <w:rsid w:val="00D7429E"/>
    <w:rsid w:val="00E32BB2"/>
    <w:rsid w:val="00E655E8"/>
    <w:rsid w:val="00E81892"/>
    <w:rsid w:val="00FA2177"/>
    <w:rsid w:val="00FF5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FFFC5"/>
  <w15:docId w15:val="{70BBC39E-3448-4AD6-95D1-D4208DA01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TableGrid">
    <w:name w:val="Table Grid"/>
    <w:basedOn w:val="TableNormal"/>
    <w:uiPriority w:val="39"/>
    <w:rsid w:val="003B7EA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keith kelly</cp:lastModifiedBy>
  <cp:revision>3</cp:revision>
  <dcterms:created xsi:type="dcterms:W3CDTF">2026-09-10T08:41:00Z</dcterms:created>
  <dcterms:modified xsi:type="dcterms:W3CDTF">2026-09-16T08:29:00Z</dcterms:modified>
</cp:coreProperties>
</file>