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14" w:rsidRDefault="00DD1E14" w:rsidP="007B5048">
      <w:pPr>
        <w:outlineLvl w:val="0"/>
        <w:rPr>
          <w:rFonts w:ascii="Verdana" w:hAnsi="Verdana"/>
          <w:b/>
          <w:color w:val="993366"/>
          <w:sz w:val="20"/>
          <w:szCs w:val="20"/>
        </w:rPr>
      </w:pPr>
      <w:r>
        <w:rPr>
          <w:rFonts w:ascii="Verdana" w:hAnsi="Verdana"/>
          <w:b/>
          <w:color w:val="993366"/>
          <w:sz w:val="20"/>
          <w:szCs w:val="20"/>
        </w:rPr>
        <w:t>Załącznik nr 1</w:t>
      </w:r>
    </w:p>
    <w:p w:rsidR="00DD1E14" w:rsidRDefault="00DD1E14" w:rsidP="007B5048">
      <w:pPr>
        <w:outlineLvl w:val="0"/>
        <w:rPr>
          <w:rFonts w:ascii="Verdana" w:hAnsi="Verdana"/>
          <w:b/>
          <w:color w:val="993366"/>
          <w:sz w:val="20"/>
          <w:szCs w:val="20"/>
        </w:rPr>
      </w:pPr>
      <w:r>
        <w:rPr>
          <w:rFonts w:ascii="Verdana" w:hAnsi="Verdana"/>
          <w:b/>
          <w:color w:val="993366"/>
          <w:sz w:val="20"/>
          <w:szCs w:val="20"/>
        </w:rPr>
        <w:t>Program Warsztatów</w:t>
      </w:r>
    </w:p>
    <w:p w:rsidR="00DD1E14" w:rsidRDefault="00DD1E14" w:rsidP="007B5048">
      <w:pPr>
        <w:outlineLvl w:val="0"/>
        <w:rPr>
          <w:rFonts w:ascii="Verdana" w:hAnsi="Verdana"/>
          <w:b/>
          <w:color w:val="993366"/>
          <w:sz w:val="20"/>
          <w:szCs w:val="20"/>
        </w:rPr>
      </w:pPr>
    </w:p>
    <w:p w:rsidR="00DD1E14" w:rsidRDefault="00DD1E14" w:rsidP="007B5048">
      <w:pPr>
        <w:spacing w:line="300" w:lineRule="exact"/>
        <w:jc w:val="center"/>
        <w:outlineLvl w:val="0"/>
        <w:rPr>
          <w:rFonts w:ascii="Verdana" w:hAnsi="Verdana"/>
          <w:b/>
          <w:color w:val="000000"/>
          <w:sz w:val="28"/>
          <w:szCs w:val="28"/>
        </w:rPr>
      </w:pPr>
    </w:p>
    <w:p w:rsidR="00DD1E14" w:rsidRDefault="00DD1E14" w:rsidP="007B5048">
      <w:pPr>
        <w:spacing w:line="340" w:lineRule="exact"/>
        <w:jc w:val="center"/>
        <w:outlineLvl w:val="0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32"/>
          <w:szCs w:val="32"/>
        </w:rPr>
        <w:t>WORKSHOP PROGRAMME</w:t>
      </w:r>
      <w:r>
        <w:rPr>
          <w:rFonts w:ascii="Verdana" w:hAnsi="Verdana"/>
          <w:b/>
          <w:color w:val="993366"/>
        </w:rPr>
        <w:t>*</w:t>
      </w:r>
    </w:p>
    <w:p w:rsidR="00DD1E14" w:rsidRDefault="00DD1E14" w:rsidP="007B5048">
      <w:pPr>
        <w:pStyle w:val="Heading8"/>
        <w:spacing w:before="120" w:after="60" w:line="260" w:lineRule="exact"/>
        <w:rPr>
          <w:rFonts w:ascii="Verdana" w:hAnsi="Verdana"/>
          <w:b/>
          <w:color w:val="993366"/>
          <w:sz w:val="28"/>
          <w:szCs w:val="28"/>
          <w:lang w:val="en-US"/>
        </w:rPr>
      </w:pPr>
      <w:r>
        <w:rPr>
          <w:rFonts w:ascii="Verdana" w:hAnsi="Verdana"/>
          <w:b/>
          <w:color w:val="993366"/>
          <w:sz w:val="28"/>
          <w:szCs w:val="28"/>
          <w:lang w:val="en-US"/>
        </w:rPr>
        <w:t xml:space="preserve">Tools for cross-curricular education </w:t>
      </w:r>
    </w:p>
    <w:p w:rsidR="00DD1E14" w:rsidRDefault="00DD1E14" w:rsidP="007B5048">
      <w:pPr>
        <w:pStyle w:val="Heading8"/>
        <w:spacing w:before="120" w:after="60" w:line="260" w:lineRule="exact"/>
        <w:rPr>
          <w:rFonts w:ascii="Verdana" w:hAnsi="Verdana"/>
          <w:b/>
          <w:bCs/>
          <w:color w:val="993366"/>
          <w:sz w:val="28"/>
          <w:szCs w:val="28"/>
          <w:lang w:val="en-US"/>
        </w:rPr>
      </w:pPr>
      <w:r>
        <w:rPr>
          <w:rFonts w:ascii="Verdana" w:hAnsi="Verdana"/>
          <w:b/>
          <w:color w:val="993366"/>
          <w:sz w:val="28"/>
          <w:szCs w:val="28"/>
          <w:lang w:val="en-US"/>
        </w:rPr>
        <w:t xml:space="preserve">in bilingual Geography and History </w:t>
      </w:r>
    </w:p>
    <w:p w:rsidR="00DD1E14" w:rsidRDefault="00DD1E14" w:rsidP="007B5048">
      <w:pPr>
        <w:spacing w:before="120" w:after="240" w:line="300" w:lineRule="exact"/>
        <w:jc w:val="center"/>
        <w:rPr>
          <w:rFonts w:ascii="Verdana" w:hAnsi="Verdana"/>
          <w:caps/>
          <w:color w:val="000000"/>
          <w:sz w:val="22"/>
          <w:szCs w:val="22"/>
          <w:lang w:val="en-US"/>
        </w:rPr>
      </w:pPr>
      <w:r>
        <w:rPr>
          <w:rFonts w:ascii="Verdana" w:hAnsi="Verdana"/>
          <w:caps/>
          <w:color w:val="000000"/>
          <w:sz w:val="22"/>
          <w:szCs w:val="22"/>
          <w:lang w:val="en-US"/>
        </w:rPr>
        <w:t>bilingual EUROGEO</w:t>
      </w:r>
      <w:r>
        <w:rPr>
          <w:rFonts w:ascii="Verdana" w:hAnsi="Verdana"/>
          <w:b/>
          <w:color w:val="008080"/>
          <w:sz w:val="22"/>
          <w:szCs w:val="22"/>
          <w:lang w:val="en-US"/>
        </w:rPr>
        <w:t>*</w:t>
      </w:r>
      <w:r>
        <w:rPr>
          <w:rFonts w:ascii="Verdana" w:hAnsi="Verdana"/>
          <w:caps/>
          <w:color w:val="000000"/>
          <w:sz w:val="22"/>
          <w:szCs w:val="22"/>
          <w:lang w:val="en-US"/>
        </w:rPr>
        <w:t xml:space="preserve"> workshop, toruń, october 4-6, 2013</w:t>
      </w:r>
    </w:p>
    <w:p w:rsidR="00DD1E14" w:rsidRDefault="00DD1E14" w:rsidP="007B5048">
      <w:pPr>
        <w:tabs>
          <w:tab w:val="num" w:pos="572"/>
        </w:tabs>
        <w:spacing w:before="240" w:line="240" w:lineRule="exact"/>
        <w:ind w:left="-142" w:hanging="284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Workshop leaders</w:t>
      </w:r>
    </w:p>
    <w:p w:rsidR="00DD1E14" w:rsidRDefault="00DD1E14" w:rsidP="007B5048">
      <w:pPr>
        <w:numPr>
          <w:ilvl w:val="0"/>
          <w:numId w:val="3"/>
        </w:numPr>
        <w:tabs>
          <w:tab w:val="num" w:pos="284"/>
        </w:tabs>
        <w:spacing w:line="300" w:lineRule="exact"/>
        <w:ind w:left="0" w:hanging="284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Katarzyna Papaja </w:t>
      </w:r>
      <w:r>
        <w:rPr>
          <w:rFonts w:ascii="Verdana" w:hAnsi="Verdana"/>
          <w:sz w:val="22"/>
          <w:szCs w:val="22"/>
          <w:lang w:val="en-US"/>
        </w:rPr>
        <w:t>– University of Silesia, Institute of English, Poland</w:t>
      </w:r>
    </w:p>
    <w:p w:rsidR="00DD1E14" w:rsidRDefault="00DD1E14" w:rsidP="007B5048">
      <w:pPr>
        <w:numPr>
          <w:ilvl w:val="0"/>
          <w:numId w:val="3"/>
        </w:numPr>
        <w:tabs>
          <w:tab w:val="num" w:pos="284"/>
        </w:tabs>
        <w:spacing w:line="300" w:lineRule="exact"/>
        <w:ind w:left="0" w:hanging="284"/>
        <w:rPr>
          <w:rFonts w:ascii="Verdana" w:hAnsi="Verdana"/>
          <w:sz w:val="22"/>
          <w:szCs w:val="22"/>
          <w:lang w:val="en-US"/>
        </w:rPr>
      </w:pPr>
      <w:r w:rsidRPr="00FD3AAE">
        <w:rPr>
          <w:rFonts w:ascii="Verdana" w:hAnsi="Verdana"/>
          <w:b/>
          <w:sz w:val="22"/>
          <w:szCs w:val="22"/>
          <w:lang w:val="en-US"/>
        </w:rPr>
        <w:t>Charles Wielgus Barry</w:t>
      </w:r>
      <w:r w:rsidRPr="00B64A6B">
        <w:rPr>
          <w:rFonts w:ascii="Verdana" w:hAnsi="Verdana"/>
          <w:b/>
          <w:color w:val="C00000"/>
          <w:sz w:val="22"/>
          <w:szCs w:val="22"/>
          <w:lang w:val="en-US"/>
        </w:rPr>
        <w:t xml:space="preserve"> </w:t>
      </w:r>
      <w:r w:rsidRPr="007B5048">
        <w:rPr>
          <w:rFonts w:ascii="Verdana" w:hAnsi="Verdana"/>
          <w:sz w:val="22"/>
          <w:szCs w:val="22"/>
          <w:lang w:val="en-US"/>
        </w:rPr>
        <w:t>–</w:t>
      </w:r>
      <w:r>
        <w:rPr>
          <w:rFonts w:ascii="Verdana" w:hAnsi="Verdana"/>
          <w:sz w:val="22"/>
          <w:szCs w:val="22"/>
          <w:lang w:val="en-US"/>
        </w:rPr>
        <w:t xml:space="preserve"> Meridian International School of Warsaw, Poland</w:t>
      </w:r>
    </w:p>
    <w:p w:rsidR="00DD1E14" w:rsidRDefault="00DD1E14" w:rsidP="007B5048">
      <w:pPr>
        <w:numPr>
          <w:ilvl w:val="0"/>
          <w:numId w:val="3"/>
        </w:numPr>
        <w:tabs>
          <w:tab w:val="num" w:pos="284"/>
        </w:tabs>
        <w:spacing w:line="300" w:lineRule="exact"/>
        <w:ind w:left="0" w:hanging="284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Aleksandra Zaparucha</w:t>
      </w:r>
      <w:r>
        <w:rPr>
          <w:rFonts w:ascii="Verdana" w:hAnsi="Verdana"/>
          <w:b/>
          <w:color w:val="993366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–</w:t>
      </w:r>
      <w:r>
        <w:rPr>
          <w:rFonts w:ascii="Verdana" w:hAnsi="Verdana"/>
          <w:color w:val="0000FF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Association of Polish Adult Educators in Torun, Poland</w:t>
      </w:r>
    </w:p>
    <w:p w:rsidR="00DD1E14" w:rsidRDefault="00DD1E14" w:rsidP="007B5048">
      <w:pPr>
        <w:tabs>
          <w:tab w:val="num" w:pos="572"/>
        </w:tabs>
        <w:spacing w:line="300" w:lineRule="exact"/>
        <w:rPr>
          <w:rFonts w:ascii="Verdana" w:hAnsi="Verdana"/>
          <w:color w:val="993366"/>
          <w:sz w:val="18"/>
          <w:szCs w:val="18"/>
          <w:lang w:val="en-US"/>
        </w:rPr>
      </w:pPr>
      <w:bookmarkStart w:id="0" w:name="_GoBack"/>
      <w:bookmarkEnd w:id="0"/>
    </w:p>
    <w:tbl>
      <w:tblPr>
        <w:tblW w:w="104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39"/>
        <w:gridCol w:w="1924"/>
        <w:gridCol w:w="17"/>
        <w:gridCol w:w="65"/>
        <w:gridCol w:w="3215"/>
        <w:gridCol w:w="3523"/>
      </w:tblGrid>
      <w:tr w:rsidR="00DD1E14" w:rsidTr="007B5048">
        <w:trPr>
          <w:trHeight w:val="567"/>
          <w:jc w:val="center"/>
        </w:trPr>
        <w:tc>
          <w:tcPr>
            <w:tcW w:w="10483" w:type="dxa"/>
            <w:gridSpan w:val="6"/>
            <w:shd w:val="clear" w:color="auto" w:fill="E0E0E0"/>
            <w:vAlign w:val="center"/>
          </w:tcPr>
          <w:p w:rsidR="00DD1E14" w:rsidRDefault="00DD1E14">
            <w:pPr>
              <w:rPr>
                <w:rFonts w:ascii="Verdana" w:hAnsi="Verdana"/>
                <w:b/>
                <w:color w:val="000000"/>
                <w:lang w:val="en-US" w:eastAsia="en-US"/>
              </w:rPr>
            </w:pPr>
            <w:r>
              <w:rPr>
                <w:rFonts w:ascii="Verdana" w:hAnsi="Verdana"/>
                <w:b/>
                <w:color w:val="000000"/>
                <w:lang w:val="en-US" w:eastAsia="en-US"/>
              </w:rPr>
              <w:t xml:space="preserve">FRIDAY, 4 OCTOBER 2013 </w:t>
            </w:r>
          </w:p>
        </w:tc>
      </w:tr>
      <w:tr w:rsidR="00DD1E14" w:rsidTr="007B5048">
        <w:trPr>
          <w:trHeight w:val="56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14.30–15.15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before="60"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Registration at the National Centre for Further Training of Geography Teachers, 9 PCK Str.</w:t>
            </w:r>
          </w:p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(once you have checked in at:</w:t>
            </w:r>
          </w:p>
          <w:p w:rsidR="00DD1E14" w:rsidRDefault="00DD1E14" w:rsidP="007B5048">
            <w:pPr>
              <w:numPr>
                <w:ilvl w:val="0"/>
                <w:numId w:val="4"/>
              </w:numPr>
              <w:tabs>
                <w:tab w:val="num" w:pos="399"/>
              </w:tabs>
              <w:spacing w:line="260" w:lineRule="exact"/>
              <w:ind w:left="782" w:hanging="525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Hotel Uniwersytecki,</w:t>
            </w: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83 Szosa Chełmińska Str. or</w:t>
            </w:r>
          </w:p>
          <w:p w:rsidR="00DD1E14" w:rsidRDefault="00DD1E14" w:rsidP="007B5048">
            <w:pPr>
              <w:numPr>
                <w:ilvl w:val="0"/>
                <w:numId w:val="4"/>
              </w:numPr>
              <w:tabs>
                <w:tab w:val="num" w:pos="399"/>
              </w:tabs>
              <w:spacing w:line="260" w:lineRule="exact"/>
              <w:ind w:left="782" w:hanging="527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Association of Polish Adult Educators in Torun accommodation base, </w:t>
            </w:r>
          </w:p>
          <w:p w:rsidR="00DD1E14" w:rsidRDefault="00DD1E14">
            <w:pPr>
              <w:spacing w:after="60" w:line="260" w:lineRule="exact"/>
              <w:ind w:left="255"/>
              <w:rPr>
                <w:rFonts w:ascii="Verdana" w:hAnsi="Verdana"/>
                <w:b/>
                <w:sz w:val="16"/>
                <w:szCs w:val="16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   9 PCK Str.)</w:t>
            </w:r>
          </w:p>
        </w:tc>
      </w:tr>
      <w:tr w:rsidR="00DD1E14" w:rsidRPr="00FD3AAE" w:rsidTr="007B5048">
        <w:trPr>
          <w:trHeight w:val="56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15.15–15.30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before="60" w:line="24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Opening and welcome speech</w:t>
            </w:r>
          </w:p>
          <w:p w:rsidR="00DD1E14" w:rsidRDefault="00DD1E14">
            <w:pPr>
              <w:spacing w:after="60" w:line="240" w:lineRule="exact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Antoni Stark</w:t>
            </w: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 – the Head of the Association of Polish Adult Educators in Torun</w:t>
            </w:r>
          </w:p>
        </w:tc>
      </w:tr>
      <w:tr w:rsidR="00DD1E14" w:rsidRPr="00FD3AAE" w:rsidTr="007B5048">
        <w:trPr>
          <w:trHeight w:val="680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15.30–16.15</w:t>
            </w:r>
          </w:p>
        </w:tc>
        <w:tc>
          <w:tcPr>
            <w:tcW w:w="1941" w:type="dxa"/>
            <w:gridSpan w:val="2"/>
            <w:shd w:val="clear" w:color="auto" w:fill="FFFFFF"/>
            <w:vAlign w:val="center"/>
          </w:tcPr>
          <w:p w:rsidR="00DD1E14" w:rsidRDefault="00DD1E14">
            <w:pPr>
              <w:spacing w:line="290" w:lineRule="exac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Ice–breaker</w:t>
            </w:r>
          </w:p>
        </w:tc>
        <w:tc>
          <w:tcPr>
            <w:tcW w:w="6803" w:type="dxa"/>
            <w:gridSpan w:val="3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Aleksandra Zaparucha</w:t>
            </w:r>
          </w:p>
          <w:p w:rsidR="00DD1E14" w:rsidRDefault="00DD1E14">
            <w:pPr>
              <w:spacing w:line="260" w:lineRule="exact"/>
              <w:rPr>
                <w:rFonts w:ascii="Verdana" w:hAnsi="Verdana"/>
                <w:i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Seven Cs of the 21</w:t>
            </w:r>
            <w:r>
              <w:rPr>
                <w:rFonts w:ascii="Verdana" w:hAnsi="Verdana"/>
                <w:i/>
                <w:sz w:val="22"/>
                <w:szCs w:val="22"/>
                <w:vertAlign w:val="superscript"/>
                <w:lang w:val="en-US" w:eastAsia="en-US"/>
              </w:rPr>
              <w:t>st</w:t>
            </w: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 xml:space="preserve"> century education </w:t>
            </w:r>
          </w:p>
        </w:tc>
      </w:tr>
      <w:tr w:rsidR="00DD1E14" w:rsidRPr="00FD3AAE" w:rsidTr="007B5048">
        <w:trPr>
          <w:trHeight w:val="450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16.15–17.15</w:t>
            </w:r>
          </w:p>
        </w:tc>
        <w:tc>
          <w:tcPr>
            <w:tcW w:w="1941" w:type="dxa"/>
            <w:gridSpan w:val="2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Presentation</w:t>
            </w:r>
          </w:p>
        </w:tc>
        <w:tc>
          <w:tcPr>
            <w:tcW w:w="6803" w:type="dxa"/>
            <w:gridSpan w:val="3"/>
            <w:shd w:val="clear" w:color="auto" w:fill="FFFFFF"/>
            <w:vAlign w:val="center"/>
          </w:tcPr>
          <w:p w:rsidR="00DD1E14" w:rsidRDefault="00DD1E14">
            <w:pPr>
              <w:spacing w:before="60" w:line="260" w:lineRule="exact"/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Katarzyna Papaja</w:t>
            </w:r>
          </w:p>
          <w:p w:rsidR="00DD1E14" w:rsidRDefault="00DD1E14">
            <w:pPr>
              <w:spacing w:after="60" w:line="260" w:lineRule="exact"/>
              <w:jc w:val="both"/>
              <w:rPr>
                <w:rFonts w:ascii="Verdana" w:hAnsi="Verdana"/>
                <w:i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 xml:space="preserve">Bilingual education in Poland and beyond – an overview </w:t>
            </w:r>
          </w:p>
        </w:tc>
      </w:tr>
      <w:tr w:rsidR="00DD1E14" w:rsidTr="007B5048">
        <w:trPr>
          <w:trHeight w:val="450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17.15–17.30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Coffee break </w:t>
            </w:r>
          </w:p>
        </w:tc>
      </w:tr>
      <w:tr w:rsidR="00DD1E14" w:rsidTr="007B5048">
        <w:trPr>
          <w:trHeight w:val="380"/>
          <w:jc w:val="center"/>
        </w:trPr>
        <w:tc>
          <w:tcPr>
            <w:tcW w:w="1739" w:type="dxa"/>
            <w:vMerge w:val="restart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17.30–19.15</w:t>
            </w:r>
          </w:p>
        </w:tc>
        <w:tc>
          <w:tcPr>
            <w:tcW w:w="1941" w:type="dxa"/>
            <w:gridSpan w:val="2"/>
            <w:vMerge w:val="restart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Parallel sessions:</w:t>
            </w:r>
          </w:p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presentations</w:t>
            </w:r>
          </w:p>
        </w:tc>
        <w:tc>
          <w:tcPr>
            <w:tcW w:w="3280" w:type="dxa"/>
            <w:gridSpan w:val="2"/>
            <w:shd w:val="clear" w:color="auto" w:fill="F2F2F2"/>
            <w:vAlign w:val="center"/>
          </w:tcPr>
          <w:p w:rsidR="00DD1E14" w:rsidRDefault="00DD1E14">
            <w:pPr>
              <w:jc w:val="center"/>
              <w:rPr>
                <w:rFonts w:ascii="Verdana" w:hAnsi="Verdana"/>
                <w:i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Session 1</w:t>
            </w:r>
          </w:p>
        </w:tc>
        <w:tc>
          <w:tcPr>
            <w:tcW w:w="3523" w:type="dxa"/>
            <w:shd w:val="clear" w:color="auto" w:fill="F2F2F2"/>
            <w:vAlign w:val="center"/>
          </w:tcPr>
          <w:p w:rsidR="00DD1E14" w:rsidRDefault="00DD1E14">
            <w:pPr>
              <w:jc w:val="center"/>
              <w:rPr>
                <w:rFonts w:ascii="Verdana" w:hAnsi="Verdana"/>
                <w:i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Session 2</w:t>
            </w:r>
          </w:p>
        </w:tc>
      </w:tr>
      <w:tr w:rsidR="00DD1E14" w:rsidRPr="00B7704C" w:rsidTr="007B5048">
        <w:trPr>
          <w:trHeight w:val="1064"/>
          <w:jc w:val="center"/>
        </w:trPr>
        <w:tc>
          <w:tcPr>
            <w:tcW w:w="0" w:type="auto"/>
            <w:vMerge/>
            <w:vAlign w:val="center"/>
          </w:tcPr>
          <w:p w:rsidR="00DD1E14" w:rsidRDefault="00DD1E14">
            <w:pPr>
              <w:rPr>
                <w:rFonts w:ascii="Verdana" w:hAnsi="Verdana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D1E14" w:rsidRDefault="00DD1E14">
            <w:pPr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3280" w:type="dxa"/>
            <w:gridSpan w:val="2"/>
            <w:shd w:val="clear" w:color="auto" w:fill="FFFFFF"/>
            <w:vAlign w:val="center"/>
          </w:tcPr>
          <w:p w:rsidR="00DD1E14" w:rsidRDefault="00DD1E14">
            <w:pPr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 xml:space="preserve">Richard Bolt </w:t>
            </w:r>
          </w:p>
          <w:p w:rsidR="00DD1E14" w:rsidRDefault="00DD1E14">
            <w:pPr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Aleksandra Zaparucha</w:t>
            </w: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 xml:space="preserve"> Geography textbook and workbook: componenets, translation and usage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DD1E14" w:rsidRPr="00FD3AAE" w:rsidRDefault="00DD1E14" w:rsidP="007B5048">
            <w:pPr>
              <w:spacing w:before="60"/>
              <w:jc w:val="both"/>
              <w:rPr>
                <w:rFonts w:ascii="Verdana" w:hAnsi="Verdana"/>
                <w:b/>
                <w:lang w:val="en-US" w:eastAsia="en-US"/>
              </w:rPr>
            </w:pPr>
            <w:r w:rsidRPr="00FD3AAE"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Charles Wielgus Barry</w:t>
            </w:r>
          </w:p>
          <w:p w:rsidR="00DD1E14" w:rsidRDefault="00DD1E14" w:rsidP="00B7704C">
            <w:pPr>
              <w:rPr>
                <w:rFonts w:ascii="Verdana" w:hAnsi="Verdana"/>
                <w:b/>
                <w:lang w:val="en-US" w:eastAsia="en-US"/>
              </w:rPr>
            </w:pPr>
            <w:r w:rsidRPr="00FD3AAE"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Materials for teaching history bilingually. New History textbook</w:t>
            </w: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 xml:space="preserve">  </w:t>
            </w:r>
          </w:p>
        </w:tc>
      </w:tr>
      <w:tr w:rsidR="00DD1E14" w:rsidRPr="00FD3AAE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Pr="00B7704C" w:rsidRDefault="00DD1E14">
            <w:pPr>
              <w:spacing w:line="260" w:lineRule="exact"/>
              <w:jc w:val="center"/>
              <w:rPr>
                <w:rFonts w:ascii="Verdana" w:hAnsi="Verdana"/>
                <w:lang w:val="en-GB" w:eastAsia="en-US"/>
              </w:rPr>
            </w:pPr>
            <w:r w:rsidRPr="00B7704C">
              <w:rPr>
                <w:rFonts w:ascii="Verdana" w:hAnsi="Verdana"/>
                <w:sz w:val="22"/>
                <w:szCs w:val="22"/>
                <w:lang w:val="en-GB" w:eastAsia="en-US"/>
              </w:rPr>
              <w:t>19.30– ???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before="60" w:line="20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Welcome dinner at the National Centre</w:t>
            </w:r>
          </w:p>
        </w:tc>
      </w:tr>
      <w:tr w:rsidR="00DD1E14" w:rsidRPr="00B7704C" w:rsidTr="007B5048">
        <w:trPr>
          <w:trHeight w:val="567"/>
          <w:jc w:val="center"/>
        </w:trPr>
        <w:tc>
          <w:tcPr>
            <w:tcW w:w="10483" w:type="dxa"/>
            <w:gridSpan w:val="6"/>
            <w:shd w:val="clear" w:color="auto" w:fill="E0E0E0"/>
            <w:vAlign w:val="center"/>
          </w:tcPr>
          <w:p w:rsidR="00DD1E14" w:rsidRDefault="00DD1E14">
            <w:pPr>
              <w:rPr>
                <w:rFonts w:ascii="Verdana" w:hAnsi="Verdana"/>
                <w:b/>
                <w:caps/>
                <w:color w:val="000000"/>
                <w:lang w:val="en-US" w:eastAsia="en-US"/>
              </w:rPr>
            </w:pPr>
            <w:r>
              <w:rPr>
                <w:rFonts w:ascii="Verdana" w:hAnsi="Verdana"/>
                <w:b/>
                <w:caps/>
                <w:color w:val="000000"/>
                <w:lang w:val="en-US" w:eastAsia="en-US"/>
              </w:rPr>
              <w:t xml:space="preserve">SATURDAY, 5 </w:t>
            </w:r>
            <w:r>
              <w:rPr>
                <w:rFonts w:ascii="Verdana" w:hAnsi="Verdana"/>
                <w:b/>
                <w:caps/>
                <w:color w:val="000000"/>
                <w:shd w:val="clear" w:color="auto" w:fill="E0E0E0"/>
                <w:lang w:val="en-US" w:eastAsia="en-US"/>
              </w:rPr>
              <w:t>OCTOBER 2013</w:t>
            </w:r>
          </w:p>
        </w:tc>
      </w:tr>
      <w:tr w:rsidR="00DD1E14" w:rsidRPr="00FD3AAE" w:rsidTr="007B5048">
        <w:trPr>
          <w:trHeight w:val="454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8.00–9.30</w:t>
            </w:r>
          </w:p>
        </w:tc>
        <w:tc>
          <w:tcPr>
            <w:tcW w:w="2006" w:type="dxa"/>
            <w:gridSpan w:val="3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Workshop</w:t>
            </w:r>
          </w:p>
        </w:tc>
        <w:tc>
          <w:tcPr>
            <w:tcW w:w="6738" w:type="dxa"/>
            <w:gridSpan w:val="2"/>
            <w:shd w:val="clear" w:color="auto" w:fill="FFFFFF"/>
            <w:vAlign w:val="center"/>
          </w:tcPr>
          <w:p w:rsidR="00DD1E14" w:rsidRDefault="00DD1E14">
            <w:pPr>
              <w:spacing w:before="60" w:line="260" w:lineRule="exact"/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Aleksandra Zaparucha</w:t>
            </w:r>
          </w:p>
          <w:p w:rsidR="00DD1E14" w:rsidRDefault="00DD1E14">
            <w:pPr>
              <w:spacing w:after="60" w:line="260" w:lineRule="exact"/>
              <w:rPr>
                <w:rFonts w:ascii="Verdana" w:hAnsi="Verdana"/>
                <w:i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An integrating lesson of Geography and History</w:t>
            </w:r>
          </w:p>
        </w:tc>
      </w:tr>
      <w:tr w:rsidR="00DD1E14" w:rsidTr="007B5048">
        <w:trPr>
          <w:trHeight w:val="454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9.30–9.45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before="60" w:after="60" w:line="260" w:lineRule="exact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Coffee break</w:t>
            </w:r>
          </w:p>
        </w:tc>
      </w:tr>
      <w:tr w:rsidR="00DD1E14" w:rsidRPr="00FD3AAE" w:rsidTr="007B5048">
        <w:trPr>
          <w:trHeight w:val="454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9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.45–12.00</w:t>
            </w:r>
          </w:p>
        </w:tc>
        <w:tc>
          <w:tcPr>
            <w:tcW w:w="2006" w:type="dxa"/>
            <w:gridSpan w:val="3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Workshop</w:t>
            </w:r>
          </w:p>
        </w:tc>
        <w:tc>
          <w:tcPr>
            <w:tcW w:w="6738" w:type="dxa"/>
            <w:gridSpan w:val="2"/>
            <w:shd w:val="clear" w:color="auto" w:fill="FFFFFF"/>
            <w:vAlign w:val="center"/>
          </w:tcPr>
          <w:p w:rsidR="00DD1E14" w:rsidRDefault="00DD1E14">
            <w:pPr>
              <w:spacing w:before="60" w:line="260" w:lineRule="exact"/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Aleksandra Zaparucha</w:t>
            </w:r>
          </w:p>
          <w:p w:rsidR="00DD1E14" w:rsidRDefault="00DD1E14">
            <w:pPr>
              <w:spacing w:after="60" w:line="260" w:lineRule="exact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  <w:shd w:val="clear" w:color="auto" w:fill="808080"/>
                <w:lang w:val="en-US" w:eastAsia="en-US"/>
              </w:rPr>
              <w:t>Step 1</w:t>
            </w: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–</w:t>
            </w: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Integrated curriculum – lesson preparation</w:t>
            </w:r>
          </w:p>
        </w:tc>
      </w:tr>
      <w:tr w:rsidR="00DD1E14" w:rsidRPr="00FD3AAE" w:rsidTr="007B5048">
        <w:trPr>
          <w:trHeight w:val="454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12.00–13.30</w:t>
            </w:r>
          </w:p>
        </w:tc>
        <w:tc>
          <w:tcPr>
            <w:tcW w:w="2006" w:type="dxa"/>
            <w:gridSpan w:val="3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Workshop</w:t>
            </w:r>
          </w:p>
        </w:tc>
        <w:tc>
          <w:tcPr>
            <w:tcW w:w="6738" w:type="dxa"/>
            <w:gridSpan w:val="2"/>
            <w:shd w:val="clear" w:color="auto" w:fill="FFFFFF"/>
            <w:vAlign w:val="center"/>
          </w:tcPr>
          <w:p w:rsidR="00DD1E14" w:rsidRDefault="00DD1E14">
            <w:pPr>
              <w:spacing w:before="60" w:line="260" w:lineRule="exact"/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Aleksandra Zaparucha</w:t>
            </w:r>
          </w:p>
          <w:p w:rsidR="00DD1E14" w:rsidRDefault="00DD1E14">
            <w:pPr>
              <w:spacing w:after="60" w:line="260" w:lineRule="exact"/>
              <w:jc w:val="both"/>
              <w:rPr>
                <w:rFonts w:ascii="Verdana" w:hAnsi="Verdana"/>
                <w:b/>
                <w:color w:val="993366"/>
                <w:lang w:val="en-US" w:eastAsia="en-US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  <w:shd w:val="clear" w:color="auto" w:fill="808080"/>
                <w:lang w:val="en-US" w:eastAsia="en-US"/>
              </w:rPr>
              <w:t>Step 2</w:t>
            </w: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– </w:t>
            </w: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Integrated curriculum – lesson presentation</w:t>
            </w:r>
          </w:p>
        </w:tc>
      </w:tr>
      <w:tr w:rsidR="00DD1E14" w:rsidRPr="00FD3AAE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13.30–13.45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A coach to the Academic Canteen (1/3 Słowackiego Str.)</w:t>
            </w:r>
          </w:p>
        </w:tc>
      </w:tr>
      <w:tr w:rsidR="00DD1E14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13.45–14.15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Lunch </w:t>
            </w:r>
          </w:p>
        </w:tc>
      </w:tr>
      <w:tr w:rsidR="00DD1E14" w:rsidTr="007B5048">
        <w:trPr>
          <w:trHeight w:val="567"/>
          <w:jc w:val="center"/>
        </w:trPr>
        <w:tc>
          <w:tcPr>
            <w:tcW w:w="10483" w:type="dxa"/>
            <w:gridSpan w:val="6"/>
            <w:shd w:val="clear" w:color="auto" w:fill="E0E0E0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/>
                <w:caps/>
                <w:color w:val="000000"/>
                <w:lang w:val="en-US" w:eastAsia="en-US"/>
              </w:rPr>
              <w:lastRenderedPageBreak/>
              <w:t xml:space="preserve">SATURDAY, 5 OCTOBER 2013 </w:t>
            </w:r>
          </w:p>
        </w:tc>
      </w:tr>
      <w:tr w:rsidR="00DD1E14" w:rsidRPr="00FD3AAE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14.15–14.30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Walk to the city centre</w:t>
            </w:r>
          </w:p>
        </w:tc>
      </w:tr>
      <w:tr w:rsidR="00DD1E14" w:rsidRPr="00FD3AAE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14.30–15.00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Visiting Tony Halik Traveller’s Museum (11 Franciszkańska Str.)</w:t>
            </w:r>
          </w:p>
        </w:tc>
      </w:tr>
      <w:tr w:rsidR="00DD1E14" w:rsidRPr="00FD3AAE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15.00–16.30</w:t>
            </w:r>
          </w:p>
        </w:tc>
        <w:tc>
          <w:tcPr>
            <w:tcW w:w="1924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Fieldwork </w:t>
            </w:r>
          </w:p>
        </w:tc>
        <w:tc>
          <w:tcPr>
            <w:tcW w:w="6820" w:type="dxa"/>
            <w:gridSpan w:val="4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Cross-curricular fieldwork</w:t>
            </w: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 (Old Town Market)</w:t>
            </w:r>
          </w:p>
        </w:tc>
      </w:tr>
      <w:tr w:rsidR="00DD1E14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16.30–17.00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Free time</w:t>
            </w:r>
          </w:p>
        </w:tc>
      </w:tr>
      <w:tr w:rsidR="00DD1E14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17.00–19.20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before="60" w:after="60" w:line="260" w:lineRule="exact"/>
              <w:jc w:val="both"/>
              <w:rPr>
                <w:rFonts w:ascii="Verdana" w:hAnsi="Verdana"/>
                <w:b/>
                <w:color w:val="993366"/>
                <w:lang w:val="en-US" w:eastAsia="en-US"/>
              </w:rPr>
            </w:pPr>
            <w:r>
              <w:rPr>
                <w:rFonts w:ascii="Verdana" w:hAnsi="Verdana"/>
                <w:i/>
                <w:color w:val="993366"/>
                <w:sz w:val="22"/>
                <w:szCs w:val="22"/>
                <w:lang w:val="en-US" w:eastAsia="en-US"/>
              </w:rPr>
              <w:t>Tools for cross-curricular education in bilingual Geography and History</w:t>
            </w:r>
            <w:r>
              <w:rPr>
                <w:rFonts w:ascii="Verdana" w:hAnsi="Verdana"/>
                <w:b/>
                <w:color w:val="993366"/>
                <w:sz w:val="22"/>
                <w:szCs w:val="22"/>
                <w:lang w:val="en-US" w:eastAsia="en-US"/>
              </w:rPr>
              <w:t xml:space="preserve">        </w:t>
            </w:r>
            <w:r>
              <w:rPr>
                <w:rFonts w:ascii="Verdana" w:hAnsi="Verdana"/>
                <w:color w:val="993366"/>
                <w:sz w:val="22"/>
                <w:szCs w:val="22"/>
                <w:lang w:val="en-US" w:eastAsia="en-US"/>
              </w:rPr>
              <w:t>–</w:t>
            </w:r>
            <w:r>
              <w:rPr>
                <w:rFonts w:ascii="Verdana" w:hAnsi="Verdana"/>
                <w:b/>
                <w:color w:val="993366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Verdana" w:hAnsi="Verdana"/>
                <w:color w:val="993366"/>
                <w:sz w:val="22"/>
                <w:szCs w:val="22"/>
                <w:lang w:val="en-US" w:eastAsia="en-US"/>
              </w:rPr>
              <w:t>Best practice.</w:t>
            </w:r>
            <w:r>
              <w:rPr>
                <w:rFonts w:ascii="Verdana" w:hAnsi="Verdana"/>
                <w:b/>
                <w:color w:val="993366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Verdana" w:hAnsi="Verdana"/>
                <w:color w:val="993366"/>
                <w:sz w:val="22"/>
                <w:szCs w:val="22"/>
                <w:lang w:val="en-US" w:eastAsia="en-US"/>
              </w:rPr>
              <w:t xml:space="preserve">Selected presentations given by participants (20 min each). </w:t>
            </w:r>
          </w:p>
        </w:tc>
      </w:tr>
      <w:tr w:rsidR="00DD1E14" w:rsidRPr="00FD3AAE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19.30– ???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pStyle w:val="HTMLPreformatted"/>
              <w:spacing w:line="260" w:lineRule="exact"/>
              <w:rPr>
                <w:rFonts w:ascii="Verdana" w:hAnsi="Verdana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Farewell dinner at the National Centre</w:t>
            </w:r>
          </w:p>
        </w:tc>
      </w:tr>
      <w:tr w:rsidR="00DD1E14" w:rsidTr="007B5048">
        <w:trPr>
          <w:trHeight w:val="567"/>
          <w:jc w:val="center"/>
        </w:trPr>
        <w:tc>
          <w:tcPr>
            <w:tcW w:w="10483" w:type="dxa"/>
            <w:gridSpan w:val="6"/>
            <w:shd w:val="clear" w:color="auto" w:fill="E0E0E0"/>
            <w:vAlign w:val="center"/>
          </w:tcPr>
          <w:p w:rsidR="00DD1E14" w:rsidRDefault="00DD1E14">
            <w:pPr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b/>
                <w:caps/>
                <w:color w:val="000000"/>
                <w:lang w:val="en-US" w:eastAsia="en-US"/>
              </w:rPr>
              <w:t>SUNDAY, 6 OCTOBER 2013</w:t>
            </w:r>
          </w:p>
        </w:tc>
      </w:tr>
      <w:tr w:rsidR="00DD1E14" w:rsidRPr="00FD3AAE" w:rsidTr="007B5048">
        <w:trPr>
          <w:trHeight w:val="454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9.00–10.00</w:t>
            </w:r>
          </w:p>
        </w:tc>
        <w:tc>
          <w:tcPr>
            <w:tcW w:w="1941" w:type="dxa"/>
            <w:gridSpan w:val="2"/>
            <w:vMerge w:val="restart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Workshop:</w:t>
            </w:r>
          </w:p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 xml:space="preserve">Supporting Learning in Bilingual Education </w:t>
            </w:r>
          </w:p>
        </w:tc>
        <w:tc>
          <w:tcPr>
            <w:tcW w:w="6803" w:type="dxa"/>
            <w:gridSpan w:val="3"/>
            <w:shd w:val="clear" w:color="auto" w:fill="FFFFFF"/>
            <w:vAlign w:val="center"/>
          </w:tcPr>
          <w:p w:rsidR="00DD1E14" w:rsidRPr="00FD3AAE" w:rsidRDefault="00DD1E14" w:rsidP="00B64A6B">
            <w:pPr>
              <w:spacing w:before="60"/>
              <w:jc w:val="both"/>
              <w:rPr>
                <w:rFonts w:ascii="Verdana" w:hAnsi="Verdana"/>
                <w:b/>
                <w:lang w:val="en-US" w:eastAsia="en-US"/>
              </w:rPr>
            </w:pPr>
            <w:r w:rsidRPr="00FD3AAE"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Charles Wielgus Barry</w:t>
            </w:r>
          </w:p>
          <w:p w:rsidR="00DD1E14" w:rsidRDefault="00DD1E14" w:rsidP="00B7704C">
            <w:pPr>
              <w:spacing w:after="60" w:line="260" w:lineRule="exact"/>
              <w:rPr>
                <w:rFonts w:ascii="Verdana" w:hAnsi="Verdana"/>
                <w:b/>
                <w:lang w:val="en-US" w:eastAsia="en-US"/>
              </w:rPr>
            </w:pPr>
            <w:r w:rsidRPr="00FD3AAE"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Why learn and teach bilingually – a few remarks</w:t>
            </w: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 xml:space="preserve">    </w:t>
            </w:r>
          </w:p>
        </w:tc>
      </w:tr>
      <w:tr w:rsidR="00DD1E14" w:rsidRPr="00FD3AAE" w:rsidTr="007B5048">
        <w:trPr>
          <w:trHeight w:val="454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10.00–11.00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D1E14" w:rsidRDefault="00DD1E14">
            <w:pPr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6803" w:type="dxa"/>
            <w:gridSpan w:val="3"/>
            <w:shd w:val="clear" w:color="auto" w:fill="FFFFFF"/>
            <w:vAlign w:val="center"/>
          </w:tcPr>
          <w:p w:rsidR="00DD1E14" w:rsidRDefault="00DD1E14">
            <w:pPr>
              <w:spacing w:before="60" w:line="260" w:lineRule="exact"/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Katarzyna Papaja</w:t>
            </w:r>
          </w:p>
          <w:p w:rsidR="00DD1E14" w:rsidRDefault="00DD1E14">
            <w:pPr>
              <w:spacing w:after="60" w:line="260" w:lineRule="exact"/>
              <w:rPr>
                <w:rFonts w:ascii="Verdana" w:hAnsi="Verdana"/>
                <w:i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Supporting language in bilingual education</w:t>
            </w:r>
          </w:p>
        </w:tc>
      </w:tr>
      <w:tr w:rsidR="00DD1E14" w:rsidTr="007B5048">
        <w:trPr>
          <w:trHeight w:val="454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11.00–11.30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D1E14" w:rsidRDefault="00DD1E14">
            <w:pPr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6803" w:type="dxa"/>
            <w:gridSpan w:val="3"/>
            <w:shd w:val="clear" w:color="auto" w:fill="FFFFFF"/>
            <w:vAlign w:val="center"/>
          </w:tcPr>
          <w:p w:rsidR="00DD1E14" w:rsidRDefault="00DD1E14">
            <w:pPr>
              <w:spacing w:before="60" w:line="260" w:lineRule="exact"/>
              <w:jc w:val="both"/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 w:eastAsia="en-US"/>
              </w:rPr>
              <w:t>Aleksandra Zaparucha</w:t>
            </w:r>
          </w:p>
          <w:p w:rsidR="00DD1E14" w:rsidRDefault="00DD1E14">
            <w:pPr>
              <w:spacing w:after="60" w:line="260" w:lineRule="exact"/>
              <w:jc w:val="both"/>
              <w:rPr>
                <w:rFonts w:ascii="Verdana" w:hAnsi="Verdana"/>
                <w:i/>
                <w:color w:val="993366"/>
                <w:lang w:val="en-US" w:eastAsia="en-US"/>
              </w:rPr>
            </w:pPr>
            <w:r>
              <w:rPr>
                <w:rFonts w:ascii="Verdana" w:hAnsi="Verdana"/>
                <w:i/>
                <w:sz w:val="22"/>
                <w:szCs w:val="22"/>
                <w:lang w:val="en-US" w:eastAsia="en-US"/>
              </w:rPr>
              <w:t>Final plenary</w:t>
            </w:r>
          </w:p>
        </w:tc>
      </w:tr>
      <w:tr w:rsidR="00DD1E14" w:rsidRPr="00FD3AAE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11.30–11.45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Evaluation of the workshop (closing remarks)</w:t>
            </w:r>
          </w:p>
        </w:tc>
      </w:tr>
      <w:tr w:rsidR="00DD1E14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11.45–12.00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Certificates and Plenary farewell</w:t>
            </w:r>
          </w:p>
        </w:tc>
      </w:tr>
      <w:tr w:rsidR="00DD1E14" w:rsidTr="007B5048">
        <w:trPr>
          <w:trHeight w:val="397"/>
          <w:jc w:val="center"/>
        </w:trPr>
        <w:tc>
          <w:tcPr>
            <w:tcW w:w="1739" w:type="dxa"/>
            <w:shd w:val="clear" w:color="auto" w:fill="FFFFFF"/>
            <w:vAlign w:val="center"/>
          </w:tcPr>
          <w:p w:rsidR="00DD1E14" w:rsidRDefault="00DD1E14">
            <w:pPr>
              <w:spacing w:line="260" w:lineRule="exact"/>
              <w:jc w:val="center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afternoon</w:t>
            </w:r>
          </w:p>
        </w:tc>
        <w:tc>
          <w:tcPr>
            <w:tcW w:w="8744" w:type="dxa"/>
            <w:gridSpan w:val="5"/>
            <w:shd w:val="clear" w:color="auto" w:fill="FFFFFF"/>
            <w:vAlign w:val="center"/>
          </w:tcPr>
          <w:p w:rsidR="00DD1E14" w:rsidRDefault="00DD1E14">
            <w:pPr>
              <w:spacing w:line="290" w:lineRule="exac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val="en-US" w:eastAsia="en-US"/>
              </w:rPr>
              <w:t>Participant depart</w:t>
            </w:r>
          </w:p>
        </w:tc>
      </w:tr>
    </w:tbl>
    <w:p w:rsidR="00DD1E14" w:rsidRDefault="00DD1E14" w:rsidP="007B5048">
      <w:pPr>
        <w:tabs>
          <w:tab w:val="left" w:pos="3240"/>
        </w:tabs>
        <w:spacing w:before="120" w:line="260" w:lineRule="exact"/>
        <w:ind w:left="-142" w:right="-23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color w:val="008080"/>
          <w:lang w:val="en-US"/>
        </w:rPr>
        <w:t>*</w:t>
      </w:r>
      <w:r>
        <w:rPr>
          <w:rFonts w:ascii="Verdana" w:hAnsi="Verdana"/>
          <w:color w:val="008080"/>
          <w:lang w:val="en-US"/>
        </w:rPr>
        <w:t xml:space="preserve">  </w:t>
      </w:r>
      <w:r>
        <w:rPr>
          <w:rFonts w:ascii="Verdana" w:hAnsi="Verdana"/>
          <w:b/>
          <w:color w:val="7F7F7F"/>
          <w:sz w:val="20"/>
          <w:szCs w:val="20"/>
          <w:lang w:val="en-US"/>
        </w:rPr>
        <w:t>EUROGEO</w:t>
      </w:r>
      <w:r>
        <w:rPr>
          <w:rFonts w:ascii="Verdana" w:hAnsi="Verdana"/>
          <w:sz w:val="20"/>
          <w:szCs w:val="20"/>
          <w:lang w:val="en-US"/>
        </w:rPr>
        <w:t xml:space="preserve"> – links European Geography teacher associations.</w:t>
      </w:r>
    </w:p>
    <w:p w:rsidR="00DD1E14" w:rsidRDefault="00DD1E14" w:rsidP="007B5048">
      <w:pPr>
        <w:spacing w:before="120" w:line="260" w:lineRule="exact"/>
        <w:ind w:left="142" w:hanging="284"/>
        <w:jc w:val="both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b/>
          <w:color w:val="993366"/>
          <w:lang w:val="en-US"/>
        </w:rPr>
        <w:t xml:space="preserve">* </w:t>
      </w:r>
      <w:r>
        <w:rPr>
          <w:rFonts w:ascii="Verdana" w:hAnsi="Verdana"/>
          <w:color w:val="000000"/>
          <w:sz w:val="20"/>
          <w:szCs w:val="20"/>
          <w:lang w:val="en-US"/>
        </w:rPr>
        <w:t>The workshop programme is viable to change once the organizers get all the presentations from     the participants.</w:t>
      </w:r>
    </w:p>
    <w:p w:rsidR="00DD1E14" w:rsidRDefault="00DD1E14" w:rsidP="007B5048">
      <w:pPr>
        <w:spacing w:line="260" w:lineRule="exact"/>
        <w:rPr>
          <w:rFonts w:ascii="Verdana" w:hAnsi="Verdana"/>
          <w:color w:val="000000"/>
          <w:sz w:val="15"/>
          <w:szCs w:val="15"/>
          <w:lang w:val="en-US"/>
        </w:rPr>
      </w:pPr>
    </w:p>
    <w:p w:rsidR="00DD1E14" w:rsidRPr="007B5048" w:rsidRDefault="00DD1E14" w:rsidP="007B5048">
      <w:pPr>
        <w:rPr>
          <w:lang w:val="en-US"/>
        </w:rPr>
      </w:pPr>
    </w:p>
    <w:sectPr w:rsidR="00DD1E14" w:rsidRPr="007B5048" w:rsidSect="008C6939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6AC1"/>
    <w:multiLevelType w:val="hybridMultilevel"/>
    <w:tmpl w:val="1B98F56E"/>
    <w:lvl w:ilvl="0" w:tplc="2FF41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15A45"/>
    <w:multiLevelType w:val="hybridMultilevel"/>
    <w:tmpl w:val="AA6433BA"/>
    <w:lvl w:ilvl="0" w:tplc="0415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86"/>
    <w:rsid w:val="00033AEE"/>
    <w:rsid w:val="000913A5"/>
    <w:rsid w:val="000D44E1"/>
    <w:rsid w:val="00115303"/>
    <w:rsid w:val="00205B1F"/>
    <w:rsid w:val="002B0742"/>
    <w:rsid w:val="00337051"/>
    <w:rsid w:val="003919EF"/>
    <w:rsid w:val="00416EDE"/>
    <w:rsid w:val="004D5BFE"/>
    <w:rsid w:val="006257FE"/>
    <w:rsid w:val="007B5048"/>
    <w:rsid w:val="00841145"/>
    <w:rsid w:val="008C6939"/>
    <w:rsid w:val="009310B9"/>
    <w:rsid w:val="00A824C6"/>
    <w:rsid w:val="00AE0486"/>
    <w:rsid w:val="00AE23CA"/>
    <w:rsid w:val="00B64A6B"/>
    <w:rsid w:val="00B7704C"/>
    <w:rsid w:val="00C27072"/>
    <w:rsid w:val="00DB6B14"/>
    <w:rsid w:val="00DD1E14"/>
    <w:rsid w:val="00DF2055"/>
    <w:rsid w:val="00E431C2"/>
    <w:rsid w:val="00F57CB9"/>
    <w:rsid w:val="00F976CA"/>
    <w:rsid w:val="00FD3AAE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D4470DB-4368-4A90-8F89-F4E83407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39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6939"/>
    <w:pPr>
      <w:keepNext/>
      <w:autoSpaceDE w:val="0"/>
      <w:autoSpaceDN w:val="0"/>
      <w:jc w:val="center"/>
      <w:outlineLvl w:val="7"/>
    </w:pPr>
    <w:rPr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939"/>
    <w:rPr>
      <w:rFonts w:ascii="Times New Roman" w:hAnsi="Times New Roman" w:cs="Times New Roman"/>
      <w:sz w:val="36"/>
      <w:szCs w:val="36"/>
      <w:lang w:val="en-GB" w:eastAsia="pl-PL"/>
    </w:rPr>
  </w:style>
  <w:style w:type="paragraph" w:styleId="HTMLPreformatted">
    <w:name w:val="HTML Preformatted"/>
    <w:basedOn w:val="Normal"/>
    <w:link w:val="HTMLPreformattedChar"/>
    <w:uiPriority w:val="99"/>
    <w:rsid w:val="008C6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C6939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Marcin Stark</dc:creator>
  <cp:keywords/>
  <dc:description/>
  <cp:lastModifiedBy>Keith Kelly</cp:lastModifiedBy>
  <cp:revision>2</cp:revision>
  <dcterms:created xsi:type="dcterms:W3CDTF">2016-09-29T07:29:00Z</dcterms:created>
  <dcterms:modified xsi:type="dcterms:W3CDTF">2016-09-29T07:29:00Z</dcterms:modified>
</cp:coreProperties>
</file>